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Mkatabulky"/>
        <w:tblW w:w="139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36"/>
        <w:gridCol w:w="5554"/>
        <w:gridCol w:w="6004"/>
      </w:tblGrid>
      <w:tr>
        <w:trPr>
          <w:trHeight w:val="1476" w:hRule="atLeast"/>
        </w:trPr>
        <w:tc>
          <w:tcPr>
            <w:tcW w:w="13994" w:type="dxa"/>
            <w:gridSpan w:val="3"/>
            <w:tcBorders/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-3175</wp:posOffset>
                  </wp:positionV>
                  <wp:extent cx="1549400" cy="414020"/>
                  <wp:effectExtent l="0" t="0" r="0" b="0"/>
                  <wp:wrapNone/>
                  <wp:docPr id="1" name="Obrázek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sz w:val="40"/>
                <w:szCs w:val="4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40"/>
                <w:szCs w:val="40"/>
                <w:lang w:val="cs-CZ" w:eastAsia="en-US" w:bidi="ar-SA"/>
              </w:rPr>
              <w:t xml:space="preserve">Týdenní plán </w:t>
            </w:r>
            <w:r>
              <w:rPr>
                <w:rFonts w:eastAsia="Calibri" w:cs="Arial" w:ascii="Arial" w:hAnsi="Arial" w:eastAsiaTheme="minorHAnsi"/>
                <w:b/>
                <w:bCs/>
                <w:color w:val="auto"/>
                <w:kern w:val="2"/>
                <w:sz w:val="40"/>
                <w:szCs w:val="40"/>
                <w:lang w:val="cs-CZ" w:eastAsia="en-US" w:bidi="ar-SA"/>
                <w14:ligatures w14:val="standardContextual"/>
              </w:rPr>
              <w:t>8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40"/>
                <w:szCs w:val="40"/>
                <w:lang w:val="cs-CZ" w:eastAsia="en-US" w:bidi="ar-SA"/>
                <w14:ligatures w14:val="standardContextual"/>
              </w:rPr>
              <w:t>21.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40"/>
                <w:szCs w:val="40"/>
                <w:lang w:val="cs-CZ" w:eastAsia="en-US" w:bidi="ar-SA"/>
                <w14:ligatures w14:val="standardContextual"/>
              </w:rPr>
              <w:t>10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 xml:space="preserve">. – 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40"/>
                <w:szCs w:val="40"/>
                <w:lang w:val="cs-CZ" w:eastAsia="en-US" w:bidi="ar-SA"/>
                <w14:ligatures w14:val="standardContextual"/>
              </w:rPr>
              <w:t>25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40"/>
                <w:szCs w:val="40"/>
                <w:lang w:val="cs-CZ" w:eastAsia="en-US" w:bidi="ar-SA"/>
                <w14:ligatures w14:val="standardContextual"/>
              </w:rPr>
              <w:t>.10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>.2024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cs="Arial" w:ascii="Arial" w:hAnsi="Arial"/>
                <w:sz w:val="40"/>
                <w:szCs w:val="40"/>
              </w:rPr>
            </w:r>
          </w:p>
        </w:tc>
      </w:tr>
      <w:tr>
        <w:trPr>
          <w:trHeight w:val="540" w:hRule="atLeast"/>
        </w:trPr>
        <w:tc>
          <w:tcPr>
            <w:tcW w:w="24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val="cs-CZ" w:eastAsia="en-US" w:bidi="ar-SA"/>
              </w:rPr>
            </w:r>
          </w:p>
        </w:tc>
        <w:tc>
          <w:tcPr>
            <w:tcW w:w="5554" w:type="dxa"/>
            <w:tcBorders>
              <w:right w:val="nil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72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UČIVO</w:t>
            </w:r>
          </w:p>
        </w:tc>
        <w:tc>
          <w:tcPr>
            <w:tcW w:w="6004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CÍL</w:t>
            </w:r>
          </w:p>
        </w:tc>
      </w:tr>
      <w:tr>
        <w:trPr>
          <w:trHeight w:val="1392" w:hRule="atLeast"/>
        </w:trPr>
        <w:tc>
          <w:tcPr>
            <w:tcW w:w="243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Český jazyk</w:t>
            </w:r>
          </w:p>
        </w:tc>
        <w:tc>
          <w:tcPr>
            <w:tcW w:w="5554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eastAsia="Calibri" w:cs="Arial"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/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val="cs-CZ" w:eastAsia="en-US" w:bidi="ar-SA"/>
              </w:rPr>
              <w:t xml:space="preserve">- 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procvičování psacího písma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/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 xml:space="preserve">- 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slova nadřazená a podřazená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/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/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- čtenářská dílna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/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 xml:space="preserve">- 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televizní vysílání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/>
            </w:r>
          </w:p>
        </w:tc>
        <w:tc>
          <w:tcPr>
            <w:tcW w:w="6004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615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 xml:space="preserve">Píšu v písance na str. 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11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Vymyslím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 xml:space="preserve"> slovo 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podřazené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 xml:space="preserve"> 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ke slovu nadřazenému.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Mám svoji knihu a soustředěně č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 xml:space="preserve">tu 15 minut.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D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 xml:space="preserve">oma napíšu a 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 xml:space="preserve">v pátek 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před spolužáky přečtu 2 věty na téma „Nákupní košík“.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4"/>
                <w:szCs w:val="24"/>
                <w:lang w:val="cs-CZ" w:eastAsia="en-US" w:bidi="ar-SA"/>
              </w:rPr>
            </w:r>
          </w:p>
        </w:tc>
      </w:tr>
      <w:tr>
        <w:trPr/>
        <w:tc>
          <w:tcPr>
            <w:tcW w:w="24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Matematika</w:t>
            </w:r>
          </w:p>
        </w:tc>
        <w:tc>
          <w:tcPr>
            <w:tcW w:w="5554" w:type="dxa"/>
            <w:tcBorders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 xml:space="preserve">- 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 xml:space="preserve">DÚ – 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vybarvím obrázek v tabulce s čísly do 100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- početní operace do 25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- orientace na mapě, PS str. 22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- slovní úlohy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00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255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r>
          </w:p>
          <w:p>
            <w:pPr>
              <w:pStyle w:val="ListParagraph"/>
              <w:widowControl w:val="false"/>
              <w:numPr>
                <w:ilvl w:val="2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 xml:space="preserve">Ve škole odevzdám 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hotový úkol, orientuji se v tabulce s čísly do 100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.</w:t>
            </w:r>
          </w:p>
          <w:p>
            <w:pPr>
              <w:pStyle w:val="ListParagraph"/>
              <w:widowControl w:val="false"/>
              <w:numPr>
                <w:ilvl w:val="2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Počítám v PS, řeším známá pracovní prostředí na str. 18-21.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/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Dokážu zapsat nebo ukázat trasu podle zadání.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/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Vytvořím jednoduchou slovní úlohu.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r>
          </w:p>
        </w:tc>
      </w:tr>
      <w:tr>
        <w:trPr/>
        <w:tc>
          <w:tcPr>
            <w:tcW w:w="24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Náš svět</w:t>
            </w:r>
          </w:p>
        </w:tc>
        <w:tc>
          <w:tcPr>
            <w:tcW w:w="5554" w:type="dxa"/>
            <w:tcBorders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Česká republika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00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/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 xml:space="preserve"> 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  <w:t>Znám pojmy ČR - hl. město, státní vlajka, státní hymna. Vyjmenuji některé nejznámější historické památky.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r>
          </w:p>
        </w:tc>
      </w:tr>
      <w:tr>
        <w:trPr/>
        <w:tc>
          <w:tcPr>
            <w:tcW w:w="2436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2"/>
                <w:szCs w:val="22"/>
                <w:lang w:val="cs-CZ" w:eastAsia="en-US" w:bidi="ar-SA"/>
              </w:rPr>
              <w:t>Doplňující in</w:t>
            </w: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formace:</w:t>
            </w:r>
          </w:p>
        </w:tc>
        <w:tc>
          <w:tcPr>
            <w:tcW w:w="11558" w:type="dxa"/>
            <w:gridSpan w:val="2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" w:cstheme="minorBidi" w:eastAsiaTheme="minorHAnsi"/>
                <w:color w:val="auto"/>
                <w:kern w:val="2"/>
                <w:sz w:val="24"/>
                <w:szCs w:val="24"/>
                <w:u w:val="none"/>
                <w:lang w:val="cs-CZ" w:eastAsia="en-US" w:bidi="ar-SA"/>
                <w14:ligatures w14:val="standardContextual"/>
              </w:rPr>
            </w:pPr>
            <w:r>
              <w:rPr>
                <w:rFonts w:eastAsia="Calibri" w:cs="" w:cstheme="minorBidi" w:eastAsiaTheme="minorHAnsi" w:ascii="Arial" w:hAnsi="Arial"/>
                <w:color w:val="auto"/>
                <w:kern w:val="2"/>
                <w:sz w:val="24"/>
                <w:szCs w:val="24"/>
                <w:u w:val="none"/>
                <w:lang w:val="cs-CZ" w:eastAsia="en-US" w:bidi="ar-SA"/>
                <w14:ligatures w14:val="standardContextual"/>
              </w:rPr>
              <w:t xml:space="preserve">V úterý se děti mohou těšit na návštěvu </w:t>
            </w:r>
            <w:r>
              <w:rPr>
                <w:rFonts w:eastAsia="Calibri" w:cs="" w:cstheme="minorBidi" w:eastAsiaTheme="minorHAnsi" w:ascii="Arial" w:hAnsi="Arial"/>
                <w:color w:val="auto"/>
                <w:kern w:val="2"/>
                <w:sz w:val="24"/>
                <w:szCs w:val="24"/>
                <w:u w:val="none"/>
                <w:lang w:val="cs-CZ" w:eastAsia="en-US" w:bidi="ar-SA"/>
                <w14:ligatures w14:val="standardContextual"/>
              </w:rPr>
              <w:t>Hasičského záchranného sboru, který má pro žáky připraven program trvající 1 – 1,5 hodiny. Pro žáky se nic nemění, sejdeme se ve škole jako obvykle. Děti budu informovat v pondělí, zatím nic nevědí.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" w:cstheme="minorBidi" w:eastAsiaTheme="minorHAnsi"/>
                <w:color w:val="auto"/>
                <w:kern w:val="2"/>
                <w:sz w:val="24"/>
                <w:szCs w:val="24"/>
                <w:u w:val="none"/>
                <w:lang w:val="cs-CZ" w:eastAsia="en-US" w:bidi="ar-SA"/>
                <w14:ligatures w14:val="standardContextual"/>
              </w:rPr>
            </w:pPr>
            <w:r>
              <w:rPr>
                <w:rFonts w:eastAsia="Calibri" w:cs="" w:cstheme="minorBidi" w:eastAsiaTheme="minorHAnsi" w:ascii="Arial" w:hAnsi="Arial"/>
                <w:color w:val="auto"/>
                <w:kern w:val="2"/>
                <w:sz w:val="24"/>
                <w:szCs w:val="24"/>
                <w:u w:val="none"/>
                <w:lang w:val="cs-CZ" w:eastAsia="en-US" w:bidi="ar-SA"/>
                <w14:ligatures w14:val="standardContextual"/>
              </w:rPr>
              <w:t xml:space="preserve">V pátek nás čeká opět čtenářská dílna, připomínám, aby žáci měli svoji knihu ke čtení.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" w:cstheme="minorBidi" w:eastAsiaTheme="minorHAnsi"/>
                <w:color w:val="auto"/>
                <w:kern w:val="2"/>
                <w:sz w:val="24"/>
                <w:szCs w:val="24"/>
                <w:u w:val="none"/>
                <w:lang w:val="cs-CZ" w:eastAsia="en-US" w:bidi="ar-SA"/>
                <w14:ligatures w14:val="standardContextual"/>
              </w:rPr>
            </w:pPr>
            <w:r>
              <w:rPr>
                <w:rFonts w:eastAsia="Calibri" w:cs="" w:cstheme="minorBidi" w:eastAsiaTheme="minorHAnsi" w:ascii="Arial" w:hAnsi="Arial"/>
                <w:color w:val="auto"/>
                <w:kern w:val="2"/>
                <w:sz w:val="24"/>
                <w:szCs w:val="24"/>
                <w:u w:val="none"/>
                <w:lang w:val="cs-CZ" w:eastAsia="en-US" w:bidi="ar-SA"/>
                <w14:ligatures w14:val="standardContextual"/>
              </w:rPr>
              <w:t>Televizní vysíláním vysíláme v pátek, děti dostanou v pondělí zadání.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2"/>
                <w:sz w:val="24"/>
                <w:szCs w:val="24"/>
                <w:lang w:val="cs-CZ" w:eastAsia="en-US" w:bidi="ar-SA"/>
                <w14:ligatures w14:val="standardContextual"/>
              </w:rPr>
            </w:r>
          </w:p>
        </w:tc>
      </w:tr>
    </w:tbl>
    <w:p>
      <w:pPr>
        <w:pStyle w:val="Normal"/>
        <w:tabs>
          <w:tab w:val="clear" w:pos="708"/>
          <w:tab w:val="left" w:pos="10992" w:leader="none"/>
        </w:tabs>
        <w:spacing w:lineRule="auto" w:line="240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tabs>
          <w:tab w:val="clear" w:pos="708"/>
          <w:tab w:val="left" w:pos="10992" w:leader="none"/>
        </w:tabs>
        <w:spacing w:lineRule="auto" w:line="240"/>
        <w:rPr/>
      </w:pPr>
      <w:r>
        <w:rPr>
          <w:rFonts w:cs="Arial" w:ascii="Arial" w:hAnsi="Arial"/>
          <w:sz w:val="24"/>
          <w:szCs w:val="24"/>
        </w:rPr>
        <w:t>V případě jakýchkoliv dotazů se neváhejte obrátit na mě (</w:t>
      </w:r>
      <w:hyperlink r:id="rId3">
        <w:r>
          <w:rPr>
            <w:rStyle w:val="Internetovodkaz"/>
            <w:rFonts w:cs="Arial" w:ascii="Arial" w:hAnsi="Arial"/>
            <w:sz w:val="24"/>
            <w:szCs w:val="24"/>
          </w:rPr>
          <w:t>grygerova@zs-deblin.cz</w:t>
        </w:r>
      </w:hyperlink>
      <w:r>
        <w:rPr>
          <w:rFonts w:cs="Arial" w:ascii="Arial" w:hAnsi="Arial"/>
          <w:sz w:val="24"/>
          <w:szCs w:val="24"/>
        </w:rPr>
        <w:t>) nebo na paní asistentky Hanku či Pavlu.</w:t>
      </w:r>
    </w:p>
    <w:p>
      <w:pPr>
        <w:pStyle w:val="Normal"/>
        <w:tabs>
          <w:tab w:val="clear" w:pos="708"/>
          <w:tab w:val="left" w:pos="10992" w:leader="none"/>
        </w:tabs>
        <w:spacing w:lineRule="auto" w:line="240" w:before="0" w:after="160"/>
        <w:rPr/>
      </w:pPr>
      <w:r>
        <w:rPr>
          <w:rFonts w:cs="Arial" w:ascii="Arial" w:hAnsi="Arial"/>
          <w:sz w:val="24"/>
          <w:szCs w:val="24"/>
        </w:rPr>
        <w:t>Příjemné dny přejí a na děti se těší Barbora Grygerová, Brigita Sýkorová, Hana Ťápalová a Pavla Vymazalová.</w:t>
      </w:r>
      <w:r>
        <w:rPr/>
        <w:tab/>
      </w:r>
    </w:p>
    <w:sectPr>
      <w:type w:val="nextPage"/>
      <w:pgSz w:orient="landscape" w:w="16838" w:h="11906"/>
      <w:pgMar w:left="1417" w:right="1417" w:header="0" w:top="1417" w:footer="0" w:bottom="113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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  <w:szCs w:val="24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  <w:szCs w:val="24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  <w:szCs w:val="24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1736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73681"/>
    <w:rPr>
      <w:color w:val="605E5C"/>
      <w:shd w:fill="E1DFDD" w:val="clear"/>
    </w:rPr>
  </w:style>
  <w:style w:type="character" w:styleId="Odrky">
    <w:name w:val="Odrážky"/>
    <w:qFormat/>
    <w:rPr>
      <w:rFonts w:ascii="Arial" w:hAnsi="Arial" w:eastAsia="OpenSymbol" w:cs="OpenSymbol"/>
      <w:sz w:val="24"/>
      <w:szCs w:val="24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64ba5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1736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grygerova@zs-deblin.cz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70539-FC42-4B83-A897-B2E7B17E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2869</TotalTime>
  <Application>LibreOffice/7.1.1.2$Windows_X86_64 LibreOffice_project/fe0b08f4af1bacafe4c7ecc87ce55bb426164676</Application>
  <AppVersion>15.0000</AppVersion>
  <Pages>2</Pages>
  <Words>249</Words>
  <Characters>1238</Characters>
  <CharactersWithSpaces>1453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2024-08-29T20:57:00Z</dcterms:created>
  <dc:creator>učitel</dc:creator>
  <dc:description/>
  <dc:language>cs-CZ</dc:language>
  <cp:lastModifiedBy/>
  <cp:lastPrinted>2024-10-18T14:55:12Z</cp:lastPrinted>
  <dcterms:modified xsi:type="dcterms:W3CDTF">2024-10-18T14:56:23Z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