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5685"/>
        <w:gridCol w:w="6315"/>
        <w:tblGridChange w:id="0">
          <w:tblGrid>
            <w:gridCol w:w="2805"/>
            <w:gridCol w:w="5685"/>
            <w:gridCol w:w="6315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3"/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color w:val="222222"/>
                <w:sz w:val="28"/>
                <w:szCs w:val="28"/>
                <w:highlight w:val="white"/>
              </w:rPr>
            </w:pPr>
            <w:bookmarkStart w:colFirst="0" w:colLast="0" w:name="_heading=h.rl2lcfob0x6o" w:id="0"/>
            <w:bookmarkEnd w:id="0"/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TÝDENNÍ PLÁN Č.15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highlight w:val="white"/>
                <w:rtl w:val="0"/>
              </w:rPr>
              <w:t xml:space="preserve">11.12. - 15. 12.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9296875" w:hRule="atLeast"/>
          <w:tblHeader w:val="0"/>
        </w:trPr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113" w:right="113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right="113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UČIVO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HOTOVO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9"/>
                <w:szCs w:val="29"/>
                <w:rtl w:val="0"/>
              </w:rPr>
              <w:t xml:space="preserve">Cíl jsem splnil/a, když...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.8828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ČESKÝ JAZYK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(Krajčirovič)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rPr>
                <w:b w:val="1"/>
                <w:color w:val="222222"/>
              </w:rPr>
            </w:pPr>
            <w:bookmarkStart w:colFirst="0" w:colLast="0" w:name="_heading=h.8ww72ms9ymg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rPr>
                <w:i w:val="1"/>
                <w:highlight w:val="white"/>
              </w:rPr>
            </w:pPr>
            <w:bookmarkStart w:colFirst="0" w:colLast="0" w:name="_heading=h.m855ci5uvhpj" w:id="2"/>
            <w:bookmarkEnd w:id="2"/>
            <w:r w:rsidDel="00000000" w:rsidR="00000000" w:rsidRPr="00000000">
              <w:rPr>
                <w:color w:val="222222"/>
                <w:sz w:val="23"/>
                <w:szCs w:val="23"/>
                <w:highlight w:val="white"/>
                <w:rtl w:val="0"/>
              </w:rPr>
              <w:t xml:space="preserve">Slovesný rod, shoda přísudku s podmětem opakování, stupňování příslovcí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before="3.919677734375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Vytvořím činný a trpný rod. Správně určím koncovku v i/y, dokážu vystupňovat příslovce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(Laušmanová)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T15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Unit 2: stories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str. 50-52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Rozliším minulý průběhový a minulý prostý čas, použiju je ve větách.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Vyprávím příběh “The witches”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1069.10156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T14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Food, past tense revision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MATEMATIKA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(Doležel)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Celá čísla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sčítání , odčítání, absolutní hodnota - TEST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Násobení a dělení celých čísel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PŘÍRODOPIS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(Stará)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-141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Ryby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Mořské ryby - písemka (znám mořské ryby, chápu symbiózu živočichů v rámci korálového útesu, znám hospodářské využití ryb, zajímavosti o rozmnožování mořských ryb a péče o potomstvo, rozliším, kteří živočichové žijící v moři jsou ryby, paryby, savci, bezobratlí atd. )</w:t>
            </w:r>
          </w:p>
        </w:tc>
      </w:tr>
      <w:tr>
        <w:trPr>
          <w:cantSplit w:val="0"/>
          <w:trHeight w:val="1082.1445312500002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ZEMĚPIS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(Janáková)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T15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-141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240" w:before="240" w:line="276" w:lineRule="auto"/>
              <w:ind w:left="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Počátek prezentací projektů Regiony Afriky.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929687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FYZIKA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(Doležel)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-141" w:firstLine="0"/>
              <w:jc w:val="center"/>
              <w:rPr>
                <w:b w:val="1"/>
                <w:strike w:val="1"/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Tlak a tlaková síla, tření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INFORMATIKA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-141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(Jirásek)T15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left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Modelujeme předměty pro 3D tisk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Umím zadat velikost a orientaci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DĚJEPIS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-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Starověký Řím - gladiátoři, císařství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.8828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NĚMECKÝ JAZYK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(Klepárníková)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Einheit 2: Wie findest du…? (Jak se ti líbí….?)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Pojmenuju školní předměty. Hodnotím oblíbenost jednotlivých předmětů s frází: ,,ich finde…”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  <w:rtl w:val="0"/>
              </w:rPr>
              <w:t xml:space="preserve">JINÁ SDĚLENÍ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  <w:rtl w:val="0"/>
              </w:rPr>
              <w:t xml:space="preserve">T15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hd w:fill="ffffff" w:val="clear"/>
              <w:rPr>
                <w:b w:val="1"/>
                <w:color w:val="222222"/>
                <w:highlight w:val="white"/>
              </w:rPr>
            </w:pPr>
            <w:bookmarkStart w:colFirst="0" w:colLast="0" w:name="_heading=h.kovx6auapowh" w:id="3"/>
            <w:bookmarkEnd w:id="3"/>
            <w:r w:rsidDel="00000000" w:rsidR="00000000" w:rsidRPr="00000000">
              <w:rPr>
                <w:b w:val="1"/>
                <w:color w:val="222222"/>
                <w:rtl w:val="0"/>
              </w:rPr>
              <w:t xml:space="preserve">Milí rodiče a sedmáci. Tento týden nás s dětmi čeká ve čtvrtek bruslení na kluzišti v Tišnově. Takže teplé oblečení a dobrou náladu s sebou:). </w:t>
            </w:r>
            <w:r w:rsidDel="00000000" w:rsidR="00000000" w:rsidRPr="00000000">
              <w:rPr>
                <w:b w:val="1"/>
                <w:color w:val="222222"/>
                <w:sz w:val="23"/>
                <w:szCs w:val="23"/>
                <w:highlight w:val="white"/>
                <w:rtl w:val="0"/>
              </w:rPr>
              <w:t xml:space="preserve">Se srdečným pozdravem Monika Janáková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rPr>
                <w:b w:val="1"/>
                <w:color w:val="222222"/>
                <w:highlight w:val="white"/>
              </w:rPr>
            </w:pPr>
            <w:bookmarkStart w:colFirst="0" w:colLast="0" w:name="_heading=h.lz8za2y43kay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:30</w:t>
      </w:r>
    </w:p>
    <w:sectPr>
      <w:headerReference r:id="rId7" w:type="first"/>
      <w:pgSz w:h="11906" w:w="16838" w:orient="landscape"/>
      <w:pgMar w:bottom="1133" w:top="1133" w:left="850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333375</wp:posOffset>
          </wp:positionH>
          <wp:positionV relativeFrom="paragraph">
            <wp:posOffset>-342897</wp:posOffset>
          </wp:positionV>
          <wp:extent cx="998287" cy="91148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8287" cy="911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TŘÍDA VII.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cbVgn5Ba+D9zaPuy8NrxAyVmw==">CgMxLjAyDmgucmwybGNmb2IweDZvMg5oLjh3dzcybXM5eW1nNDIOaC5tODU1Y2k1dXZocGoyDmgua292eDZhdWFwb3doMg5oLmx6OHphMnk0M2theTgAciExYVhzNmFSVjZNODU2b2V5YmctaFZaSnlKWE5UZDJNTkE=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